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035" w:rsidRPr="008D7035" w:rsidRDefault="008D7035" w:rsidP="008D7035">
      <w:pPr>
        <w:widowControl w:val="0"/>
        <w:autoSpaceDE w:val="0"/>
        <w:autoSpaceDN w:val="0"/>
        <w:adjustRightInd w:val="0"/>
        <w:spacing w:after="0" w:line="240" w:lineRule="auto"/>
        <w:rPr>
          <w:rFonts w:ascii="Times New Roman" w:hAnsi="Times New Roman"/>
          <w:sz w:val="28"/>
          <w:szCs w:val="28"/>
        </w:rPr>
      </w:pPr>
    </w:p>
    <w:p w:rsidR="008D7035" w:rsidRPr="008D7035" w:rsidRDefault="00356EA5" w:rsidP="00356EA5">
      <w:pPr>
        <w:widowControl w:val="0"/>
        <w:autoSpaceDE w:val="0"/>
        <w:autoSpaceDN w:val="0"/>
        <w:adjustRightInd w:val="0"/>
        <w:spacing w:after="0" w:line="240" w:lineRule="auto"/>
        <w:ind w:left="4112" w:firstLine="708"/>
        <w:jc w:val="center"/>
        <w:rPr>
          <w:rFonts w:ascii="Times New Roman" w:hAnsi="Times New Roman"/>
          <w:sz w:val="28"/>
          <w:szCs w:val="28"/>
        </w:rPr>
      </w:pPr>
      <w:r>
        <w:rPr>
          <w:rFonts w:ascii="Times New Roman" w:hAnsi="Times New Roman"/>
          <w:sz w:val="28"/>
          <w:szCs w:val="28"/>
        </w:rPr>
        <w:t>Приложение № 2</w:t>
      </w:r>
    </w:p>
    <w:p w:rsidR="00356EA5" w:rsidRPr="008D7035" w:rsidRDefault="008D7035" w:rsidP="00356EA5">
      <w:pPr>
        <w:widowControl w:val="0"/>
        <w:autoSpaceDE w:val="0"/>
        <w:autoSpaceDN w:val="0"/>
        <w:adjustRightInd w:val="0"/>
        <w:spacing w:after="0" w:line="240" w:lineRule="auto"/>
        <w:ind w:left="5103"/>
        <w:jc w:val="center"/>
        <w:rPr>
          <w:rFonts w:ascii="Times New Roman" w:hAnsi="Times New Roman"/>
          <w:sz w:val="28"/>
          <w:szCs w:val="28"/>
        </w:rPr>
      </w:pPr>
      <w:r w:rsidRPr="008D7035">
        <w:rPr>
          <w:rFonts w:ascii="Times New Roman" w:hAnsi="Times New Roman"/>
          <w:sz w:val="28"/>
          <w:szCs w:val="28"/>
        </w:rPr>
        <w:t>к приказу Министерства</w:t>
      </w:r>
      <w:r w:rsidR="00356EA5">
        <w:rPr>
          <w:rFonts w:ascii="Times New Roman" w:hAnsi="Times New Roman"/>
          <w:sz w:val="28"/>
          <w:szCs w:val="28"/>
        </w:rPr>
        <w:t xml:space="preserve"> промышленности, транспорта и энергетики</w:t>
      </w:r>
      <w:r w:rsidR="00356EA5" w:rsidRPr="008D7035">
        <w:rPr>
          <w:rFonts w:ascii="Times New Roman" w:hAnsi="Times New Roman"/>
          <w:sz w:val="28"/>
          <w:szCs w:val="28"/>
        </w:rPr>
        <w:t xml:space="preserve"> Республики Коми</w:t>
      </w:r>
    </w:p>
    <w:p w:rsidR="00356EA5" w:rsidRPr="008D7035" w:rsidRDefault="00356EA5" w:rsidP="00356EA5">
      <w:pPr>
        <w:widowControl w:val="0"/>
        <w:tabs>
          <w:tab w:val="left" w:pos="2280"/>
          <w:tab w:val="center" w:pos="5178"/>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 </w:t>
      </w:r>
      <w:r w:rsidR="008D7035" w:rsidRPr="008D7035">
        <w:rPr>
          <w:rFonts w:ascii="Times New Roman" w:hAnsi="Times New Roman"/>
          <w:sz w:val="28"/>
          <w:szCs w:val="28"/>
        </w:rPr>
        <w:t xml:space="preserve">                                                       </w:t>
      </w:r>
    </w:p>
    <w:p w:rsidR="008D7035" w:rsidRPr="004523FB" w:rsidRDefault="004523FB" w:rsidP="004523FB">
      <w:pPr>
        <w:widowControl w:val="0"/>
        <w:autoSpaceDE w:val="0"/>
        <w:autoSpaceDN w:val="0"/>
        <w:adjustRightInd w:val="0"/>
        <w:spacing w:after="0" w:line="240" w:lineRule="auto"/>
        <w:ind w:firstLine="720"/>
        <w:jc w:val="center"/>
        <w:rPr>
          <w:rFonts w:ascii="Times New Roman" w:hAnsi="Times New Roman"/>
          <w:sz w:val="28"/>
          <w:szCs w:val="28"/>
          <w:u w:val="single"/>
        </w:rPr>
      </w:pPr>
      <w:r>
        <w:rPr>
          <w:rFonts w:ascii="Times New Roman" w:hAnsi="Times New Roman"/>
          <w:sz w:val="28"/>
          <w:szCs w:val="28"/>
        </w:rPr>
        <w:t xml:space="preserve">                                                       </w:t>
      </w:r>
      <w:r w:rsidRPr="004523FB">
        <w:rPr>
          <w:rFonts w:ascii="Times New Roman" w:hAnsi="Times New Roman"/>
          <w:sz w:val="28"/>
          <w:szCs w:val="28"/>
          <w:u w:val="single"/>
        </w:rPr>
        <w:t>от 11 марта 2016</w:t>
      </w:r>
      <w:r w:rsidR="008D7035" w:rsidRPr="004523FB">
        <w:rPr>
          <w:rFonts w:ascii="Times New Roman" w:hAnsi="Times New Roman"/>
          <w:sz w:val="28"/>
          <w:szCs w:val="28"/>
          <w:u w:val="single"/>
        </w:rPr>
        <w:t xml:space="preserve"> г. N</w:t>
      </w:r>
      <w:r w:rsidRPr="004523FB">
        <w:rPr>
          <w:rFonts w:ascii="Times New Roman" w:hAnsi="Times New Roman"/>
          <w:sz w:val="28"/>
          <w:szCs w:val="28"/>
          <w:u w:val="single"/>
        </w:rPr>
        <w:t xml:space="preserve"> 38</w:t>
      </w:r>
    </w:p>
    <w:p w:rsidR="008D7035" w:rsidRPr="008D7035" w:rsidRDefault="008D7035" w:rsidP="008D7035">
      <w:pPr>
        <w:widowControl w:val="0"/>
        <w:autoSpaceDE w:val="0"/>
        <w:autoSpaceDN w:val="0"/>
        <w:adjustRightInd w:val="0"/>
        <w:spacing w:after="0" w:line="240" w:lineRule="auto"/>
        <w:ind w:firstLine="720"/>
        <w:jc w:val="center"/>
        <w:rPr>
          <w:rFonts w:ascii="Times New Roman" w:hAnsi="Times New Roman"/>
          <w:sz w:val="28"/>
          <w:szCs w:val="28"/>
        </w:rPr>
      </w:pPr>
      <w:r w:rsidRPr="008D7035">
        <w:rPr>
          <w:rFonts w:ascii="Times New Roman" w:hAnsi="Times New Roman"/>
          <w:sz w:val="28"/>
          <w:szCs w:val="28"/>
        </w:rPr>
        <w:t xml:space="preserve">         </w:t>
      </w:r>
    </w:p>
    <w:p w:rsidR="008D7035" w:rsidRPr="008D7035" w:rsidRDefault="008D7035" w:rsidP="008D7035">
      <w:pPr>
        <w:widowControl w:val="0"/>
        <w:autoSpaceDE w:val="0"/>
        <w:autoSpaceDN w:val="0"/>
        <w:adjustRightInd w:val="0"/>
        <w:spacing w:after="0" w:line="240" w:lineRule="auto"/>
        <w:jc w:val="center"/>
        <w:rPr>
          <w:rFonts w:ascii="Times New Roman" w:hAnsi="Times New Roman"/>
          <w:b/>
          <w:bCs/>
          <w:sz w:val="16"/>
          <w:szCs w:val="16"/>
        </w:rPr>
      </w:pPr>
    </w:p>
    <w:p w:rsidR="008D7035" w:rsidRPr="008D7035" w:rsidRDefault="008D7035" w:rsidP="008D7035">
      <w:pPr>
        <w:widowControl w:val="0"/>
        <w:autoSpaceDE w:val="0"/>
        <w:autoSpaceDN w:val="0"/>
        <w:adjustRightInd w:val="0"/>
        <w:spacing w:after="0" w:line="240" w:lineRule="auto"/>
        <w:jc w:val="center"/>
        <w:rPr>
          <w:rFonts w:ascii="Times New Roman" w:hAnsi="Times New Roman"/>
          <w:b/>
          <w:bCs/>
          <w:sz w:val="28"/>
          <w:szCs w:val="28"/>
        </w:rPr>
      </w:pPr>
      <w:r w:rsidRPr="008D7035">
        <w:rPr>
          <w:rFonts w:ascii="Times New Roman" w:hAnsi="Times New Roman"/>
          <w:b/>
          <w:bCs/>
          <w:sz w:val="28"/>
          <w:szCs w:val="28"/>
        </w:rPr>
        <w:t>ПОЛОЖЕНИЕ</w:t>
      </w:r>
    </w:p>
    <w:p w:rsidR="00356EA5" w:rsidRDefault="00356EA5" w:rsidP="008D7035">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Об общественном совете при Министерстве промышленности, </w:t>
      </w:r>
    </w:p>
    <w:p w:rsidR="008D7035" w:rsidRPr="008D7035" w:rsidRDefault="00356EA5" w:rsidP="008D7035">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транспорта и энергетики Республики Коми</w:t>
      </w:r>
    </w:p>
    <w:p w:rsidR="008D7035" w:rsidRPr="008D7035" w:rsidRDefault="008D7035" w:rsidP="008D7035">
      <w:pPr>
        <w:widowControl w:val="0"/>
        <w:autoSpaceDE w:val="0"/>
        <w:autoSpaceDN w:val="0"/>
        <w:adjustRightInd w:val="0"/>
        <w:spacing w:after="0" w:line="240" w:lineRule="auto"/>
        <w:outlineLvl w:val="0"/>
        <w:rPr>
          <w:rFonts w:ascii="Times New Roman" w:hAnsi="Times New Roman"/>
          <w:sz w:val="20"/>
          <w:szCs w:val="20"/>
          <w:lang w:eastAsia="en-US"/>
        </w:rPr>
      </w:pPr>
    </w:p>
    <w:p w:rsidR="008D7035" w:rsidRPr="008D7035" w:rsidRDefault="008D7035" w:rsidP="008D7035">
      <w:pPr>
        <w:widowControl w:val="0"/>
        <w:autoSpaceDE w:val="0"/>
        <w:autoSpaceDN w:val="0"/>
        <w:adjustRightInd w:val="0"/>
        <w:spacing w:after="0" w:line="240" w:lineRule="auto"/>
        <w:jc w:val="center"/>
        <w:outlineLvl w:val="1"/>
        <w:rPr>
          <w:rFonts w:ascii="Times New Roman" w:hAnsi="Times New Roman"/>
          <w:sz w:val="28"/>
          <w:szCs w:val="28"/>
        </w:rPr>
      </w:pPr>
      <w:r w:rsidRPr="008D7035">
        <w:rPr>
          <w:rFonts w:ascii="Times New Roman" w:hAnsi="Times New Roman"/>
          <w:sz w:val="28"/>
          <w:szCs w:val="28"/>
        </w:rPr>
        <w:t>I. Общие положения</w:t>
      </w:r>
    </w:p>
    <w:p w:rsidR="008D7035" w:rsidRPr="008D7035" w:rsidRDefault="008D7035" w:rsidP="008D7035">
      <w:pPr>
        <w:widowControl w:val="0"/>
        <w:autoSpaceDE w:val="0"/>
        <w:autoSpaceDN w:val="0"/>
        <w:adjustRightInd w:val="0"/>
        <w:spacing w:after="0" w:line="240" w:lineRule="auto"/>
        <w:ind w:firstLine="567"/>
        <w:rPr>
          <w:rFonts w:ascii="Times New Roman" w:hAnsi="Times New Roman"/>
          <w:sz w:val="28"/>
          <w:szCs w:val="28"/>
        </w:rPr>
      </w:pPr>
    </w:p>
    <w:p w:rsidR="008D7035" w:rsidRPr="008D7035" w:rsidRDefault="008D7035" w:rsidP="008D7035">
      <w:pPr>
        <w:widowControl w:val="0"/>
        <w:numPr>
          <w:ilvl w:val="0"/>
          <w:numId w:val="4"/>
        </w:numPr>
        <w:autoSpaceDE w:val="0"/>
        <w:autoSpaceDN w:val="0"/>
        <w:adjustRightInd w:val="0"/>
        <w:spacing w:after="0" w:line="240" w:lineRule="auto"/>
        <w:ind w:left="0" w:firstLine="567"/>
        <w:jc w:val="both"/>
        <w:rPr>
          <w:rFonts w:ascii="Times New Roman" w:hAnsi="Times New Roman"/>
          <w:sz w:val="28"/>
          <w:szCs w:val="28"/>
        </w:rPr>
      </w:pPr>
      <w:r w:rsidRPr="008D7035">
        <w:rPr>
          <w:rFonts w:ascii="Times New Roman" w:hAnsi="Times New Roman"/>
          <w:sz w:val="28"/>
          <w:szCs w:val="28"/>
        </w:rPr>
        <w:t>Настоящее Положение определяет цели, задачи и основы организации деятельности Общественного совета при</w:t>
      </w:r>
      <w:r w:rsidRPr="008D7035">
        <w:rPr>
          <w:rFonts w:ascii="Times New Roman" w:hAnsi="Times New Roman" w:cs="Arial"/>
          <w:sz w:val="28"/>
          <w:szCs w:val="28"/>
        </w:rPr>
        <w:t xml:space="preserve"> Министерстве </w:t>
      </w:r>
      <w:r w:rsidR="00356EA5">
        <w:rPr>
          <w:rFonts w:ascii="Times New Roman" w:hAnsi="Times New Roman" w:cs="Arial"/>
          <w:sz w:val="28"/>
          <w:szCs w:val="28"/>
        </w:rPr>
        <w:t xml:space="preserve">промышленности, транспорта и энергетики </w:t>
      </w:r>
      <w:r w:rsidRPr="008D7035">
        <w:rPr>
          <w:rFonts w:ascii="Times New Roman" w:hAnsi="Times New Roman" w:cs="Arial"/>
          <w:sz w:val="28"/>
          <w:szCs w:val="28"/>
        </w:rPr>
        <w:t>Республики Коми</w:t>
      </w:r>
      <w:r w:rsidRPr="008D7035">
        <w:rPr>
          <w:rFonts w:ascii="Times New Roman" w:hAnsi="Times New Roman"/>
          <w:sz w:val="28"/>
          <w:szCs w:val="28"/>
        </w:rPr>
        <w:t xml:space="preserve"> (далее - Совет).</w:t>
      </w:r>
    </w:p>
    <w:p w:rsidR="008D7035" w:rsidRPr="008D7035" w:rsidRDefault="008D7035" w:rsidP="008D7035">
      <w:pPr>
        <w:widowControl w:val="0"/>
        <w:numPr>
          <w:ilvl w:val="0"/>
          <w:numId w:val="4"/>
        </w:numPr>
        <w:autoSpaceDE w:val="0"/>
        <w:autoSpaceDN w:val="0"/>
        <w:adjustRightInd w:val="0"/>
        <w:spacing w:after="0" w:line="240" w:lineRule="auto"/>
        <w:ind w:left="0" w:firstLine="567"/>
        <w:contextualSpacing/>
        <w:jc w:val="both"/>
        <w:rPr>
          <w:rFonts w:ascii="Times New Roman" w:hAnsi="Times New Roman"/>
          <w:sz w:val="28"/>
          <w:szCs w:val="28"/>
          <w:lang w:eastAsia="en-US"/>
        </w:rPr>
      </w:pPr>
      <w:r w:rsidRPr="008D7035">
        <w:rPr>
          <w:rFonts w:ascii="Times New Roman" w:hAnsi="Times New Roman"/>
          <w:sz w:val="28"/>
          <w:szCs w:val="28"/>
        </w:rPr>
        <w:t>Совет является постоянно действующим совещательным органом при</w:t>
      </w:r>
      <w:r w:rsidRPr="008D7035">
        <w:rPr>
          <w:rFonts w:ascii="Times New Roman" w:hAnsi="Times New Roman"/>
          <w:sz w:val="28"/>
          <w:szCs w:val="28"/>
          <w:lang w:eastAsia="en-US"/>
        </w:rPr>
        <w:t xml:space="preserve"> Министерстве </w:t>
      </w:r>
      <w:r w:rsidR="00DA0F80">
        <w:rPr>
          <w:rFonts w:ascii="Times New Roman" w:hAnsi="Times New Roman"/>
          <w:sz w:val="28"/>
          <w:szCs w:val="28"/>
          <w:lang w:eastAsia="en-US"/>
        </w:rPr>
        <w:t>промышленности, транспорта и энергетики</w:t>
      </w:r>
      <w:r w:rsidRPr="008D7035">
        <w:rPr>
          <w:rFonts w:ascii="Times New Roman" w:hAnsi="Times New Roman"/>
          <w:sz w:val="28"/>
          <w:szCs w:val="28"/>
          <w:lang w:eastAsia="en-US"/>
        </w:rPr>
        <w:t xml:space="preserve"> Республики Коми (далее - Министерство).</w:t>
      </w:r>
    </w:p>
    <w:p w:rsidR="008D7035" w:rsidRPr="008D7035" w:rsidRDefault="008D7035" w:rsidP="008D7035">
      <w:pPr>
        <w:widowControl w:val="0"/>
        <w:numPr>
          <w:ilvl w:val="0"/>
          <w:numId w:val="4"/>
        </w:numPr>
        <w:autoSpaceDE w:val="0"/>
        <w:autoSpaceDN w:val="0"/>
        <w:adjustRightInd w:val="0"/>
        <w:spacing w:after="0" w:line="240" w:lineRule="auto"/>
        <w:ind w:left="0" w:firstLine="567"/>
        <w:jc w:val="both"/>
        <w:rPr>
          <w:rFonts w:ascii="Times New Roman" w:hAnsi="Times New Roman"/>
          <w:sz w:val="28"/>
          <w:szCs w:val="28"/>
        </w:rPr>
      </w:pPr>
      <w:r w:rsidRPr="008D7035">
        <w:rPr>
          <w:rFonts w:ascii="Times New Roman" w:hAnsi="Times New Roman"/>
          <w:sz w:val="28"/>
          <w:szCs w:val="28"/>
        </w:rPr>
        <w:t>Решения Совета носят рекомендательный характер.</w:t>
      </w:r>
    </w:p>
    <w:p w:rsidR="001071C3" w:rsidRPr="001071C3" w:rsidRDefault="001071C3" w:rsidP="001071C3">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1071C3">
        <w:rPr>
          <w:rFonts w:ascii="Times New Roman" w:eastAsiaTheme="minorHAnsi" w:hAnsi="Times New Roman"/>
          <w:sz w:val="28"/>
          <w:szCs w:val="28"/>
          <w:lang w:eastAsia="en-US"/>
        </w:rPr>
        <w:t xml:space="preserve">4. Совет руководствуется в своей деятельности </w:t>
      </w:r>
      <w:hyperlink r:id="rId6" w:history="1">
        <w:r w:rsidRPr="001071C3">
          <w:rPr>
            <w:rFonts w:ascii="Times New Roman" w:eastAsiaTheme="minorHAnsi" w:hAnsi="Times New Roman"/>
            <w:sz w:val="28"/>
            <w:szCs w:val="28"/>
            <w:lang w:eastAsia="en-US"/>
          </w:rPr>
          <w:t>Конституцией</w:t>
        </w:r>
      </w:hyperlink>
      <w:r w:rsidRPr="001071C3">
        <w:rPr>
          <w:rFonts w:ascii="Times New Roman" w:eastAsiaTheme="minorHAnsi" w:hAnsi="Times New Roman"/>
          <w:sz w:val="28"/>
          <w:szCs w:val="28"/>
          <w:lang w:eastAsia="en-US"/>
        </w:rPr>
        <w:t xml:space="preserve">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w:t>
      </w:r>
      <w:hyperlink r:id="rId7" w:history="1">
        <w:r w:rsidRPr="001071C3">
          <w:rPr>
            <w:rFonts w:ascii="Times New Roman" w:eastAsiaTheme="minorHAnsi" w:hAnsi="Times New Roman"/>
            <w:sz w:val="28"/>
            <w:szCs w:val="28"/>
            <w:lang w:eastAsia="en-US"/>
          </w:rPr>
          <w:t>Конституцией</w:t>
        </w:r>
      </w:hyperlink>
      <w:r w:rsidRPr="001071C3">
        <w:rPr>
          <w:rFonts w:ascii="Times New Roman" w:eastAsiaTheme="minorHAnsi" w:hAnsi="Times New Roman"/>
          <w:sz w:val="28"/>
          <w:szCs w:val="28"/>
          <w:lang w:eastAsia="en-US"/>
        </w:rPr>
        <w:t xml:space="preserve"> Республики Коми, законами Республики Коми, нормативными правовыми актами Главы Республики Коми, нормативными правовыми актами Правительства Республики Коми, иными правовыми актами Республики Коми, а также настоящим Положением.</w:t>
      </w:r>
    </w:p>
    <w:p w:rsidR="001071C3" w:rsidRPr="001071C3" w:rsidRDefault="001071C3" w:rsidP="001071C3">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1071C3">
        <w:rPr>
          <w:rFonts w:ascii="Times New Roman" w:eastAsiaTheme="minorHAnsi" w:hAnsi="Times New Roman"/>
          <w:sz w:val="28"/>
          <w:szCs w:val="28"/>
          <w:lang w:eastAsia="en-US"/>
        </w:rPr>
        <w:t>5. Совет формируется на основе добровольного участия.</w:t>
      </w:r>
    </w:p>
    <w:p w:rsidR="001071C3" w:rsidRPr="001071C3" w:rsidRDefault="001071C3" w:rsidP="001071C3">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1071C3">
        <w:rPr>
          <w:rFonts w:ascii="Times New Roman" w:eastAsiaTheme="minorHAnsi" w:hAnsi="Times New Roman"/>
          <w:sz w:val="28"/>
          <w:szCs w:val="28"/>
          <w:lang w:eastAsia="en-US"/>
        </w:rPr>
        <w:t>6. Члены Совета исполняют свои обязанности на общественных началах.</w:t>
      </w:r>
    </w:p>
    <w:p w:rsidR="001071C3" w:rsidRPr="001071C3" w:rsidRDefault="001071C3" w:rsidP="001071C3">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1071C3">
        <w:rPr>
          <w:rFonts w:ascii="Times New Roman" w:eastAsiaTheme="minorHAnsi" w:hAnsi="Times New Roman"/>
          <w:sz w:val="28"/>
          <w:szCs w:val="28"/>
          <w:lang w:eastAsia="en-US"/>
        </w:rPr>
        <w:t>7. Деятельность Совета осуществляется на основе свободного обсуждения всех вопросов и коллективного принятия решений.</w:t>
      </w:r>
    </w:p>
    <w:p w:rsidR="008D7035" w:rsidRPr="008D7035" w:rsidRDefault="008D7035" w:rsidP="008D7035">
      <w:pPr>
        <w:widowControl w:val="0"/>
        <w:autoSpaceDE w:val="0"/>
        <w:autoSpaceDN w:val="0"/>
        <w:adjustRightInd w:val="0"/>
        <w:spacing w:after="0" w:line="240" w:lineRule="auto"/>
        <w:ind w:firstLine="567"/>
        <w:rPr>
          <w:rFonts w:ascii="Times New Roman" w:hAnsi="Times New Roman"/>
          <w:sz w:val="28"/>
          <w:szCs w:val="28"/>
        </w:rPr>
      </w:pPr>
    </w:p>
    <w:p w:rsidR="008D7035" w:rsidRPr="008D7035" w:rsidRDefault="008D7035" w:rsidP="008D7035">
      <w:pPr>
        <w:widowControl w:val="0"/>
        <w:autoSpaceDE w:val="0"/>
        <w:autoSpaceDN w:val="0"/>
        <w:adjustRightInd w:val="0"/>
        <w:spacing w:after="0" w:line="240" w:lineRule="auto"/>
        <w:jc w:val="center"/>
        <w:outlineLvl w:val="1"/>
        <w:rPr>
          <w:rFonts w:ascii="Times New Roman" w:hAnsi="Times New Roman"/>
          <w:sz w:val="28"/>
          <w:szCs w:val="28"/>
        </w:rPr>
      </w:pPr>
      <w:r w:rsidRPr="008D7035">
        <w:rPr>
          <w:rFonts w:ascii="Times New Roman" w:hAnsi="Times New Roman"/>
          <w:sz w:val="28"/>
          <w:szCs w:val="28"/>
        </w:rPr>
        <w:t>II. Цели и задачи Совета</w:t>
      </w:r>
    </w:p>
    <w:p w:rsidR="008D7035" w:rsidRPr="008D7035" w:rsidRDefault="008D7035" w:rsidP="008D7035">
      <w:pPr>
        <w:widowControl w:val="0"/>
        <w:autoSpaceDE w:val="0"/>
        <w:autoSpaceDN w:val="0"/>
        <w:adjustRightInd w:val="0"/>
        <w:spacing w:after="0" w:line="240" w:lineRule="auto"/>
        <w:rPr>
          <w:rFonts w:ascii="Times New Roman" w:hAnsi="Times New Roman"/>
          <w:sz w:val="28"/>
          <w:szCs w:val="28"/>
        </w:rPr>
      </w:pP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8.        Совет создается в целях:</w:t>
      </w: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1) учета потребностей и интересов граждан Российской Федерации, защиты прав и свобод граждан Российской Федерации и прав общественных объединений при формировании и реализации Министерством государственной политики в соответствующей сфере;</w:t>
      </w:r>
    </w:p>
    <w:p w:rsid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2) привлечения представителей общественных, профессиональных и творческих объединений к разработке основных направлений государственной политики по вопросам, относящимся к соответствующей сфере деятельности Министерства, претворения в жизнь принципа гласности и откры</w:t>
      </w:r>
      <w:r w:rsidR="004C5C58">
        <w:rPr>
          <w:rFonts w:ascii="Times New Roman" w:hAnsi="Times New Roman"/>
          <w:sz w:val="28"/>
          <w:szCs w:val="28"/>
        </w:rPr>
        <w:t>тости деятельности Министерства;</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 xml:space="preserve">3) осуществления общественного контроля в порядке и формах, которые предусмотрены Федеральным </w:t>
      </w:r>
      <w:hyperlink r:id="rId8" w:history="1">
        <w:r w:rsidRPr="004C5C58">
          <w:rPr>
            <w:rFonts w:ascii="Times New Roman" w:eastAsiaTheme="minorHAnsi" w:hAnsi="Times New Roman"/>
            <w:sz w:val="28"/>
            <w:szCs w:val="28"/>
            <w:lang w:eastAsia="en-US"/>
          </w:rPr>
          <w:t>законом</w:t>
        </w:r>
      </w:hyperlink>
      <w:r w:rsidRPr="004C5C58">
        <w:rPr>
          <w:rFonts w:ascii="Times New Roman" w:eastAsiaTheme="minorHAnsi" w:hAnsi="Times New Roman"/>
          <w:sz w:val="28"/>
          <w:szCs w:val="28"/>
          <w:lang w:eastAsia="en-US"/>
        </w:rPr>
        <w:t xml:space="preserve"> "Об основах общественного контроля в Российской Федерации", другими федеральными законами и иными нормативными правовыми актами Российской Федерации, законами Республики Коми и иными нормативными правовыми актами Республики Коми, положением об общественном совете;</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proofErr w:type="gramStart"/>
      <w:r w:rsidRPr="004C5C58">
        <w:rPr>
          <w:rFonts w:ascii="Times New Roman" w:eastAsiaTheme="minorHAnsi" w:hAnsi="Times New Roman"/>
          <w:sz w:val="28"/>
          <w:szCs w:val="28"/>
          <w:lang w:eastAsia="en-US"/>
        </w:rPr>
        <w:t xml:space="preserve">4) участия в общественном обсуждении проектов нормативных правовых актов Республики Коми, разработчиком которых является Министерство, в порядке и сроки, установленные </w:t>
      </w:r>
      <w:hyperlink r:id="rId9" w:history="1">
        <w:r w:rsidRPr="004C5C58">
          <w:rPr>
            <w:rFonts w:ascii="Times New Roman" w:eastAsiaTheme="minorHAnsi" w:hAnsi="Times New Roman"/>
            <w:sz w:val="28"/>
            <w:szCs w:val="28"/>
            <w:lang w:eastAsia="en-US"/>
          </w:rPr>
          <w:t>постановлением</w:t>
        </w:r>
      </w:hyperlink>
      <w:r w:rsidRPr="004C5C58">
        <w:rPr>
          <w:rFonts w:ascii="Times New Roman" w:eastAsiaTheme="minorHAnsi" w:hAnsi="Times New Roman"/>
          <w:sz w:val="28"/>
          <w:szCs w:val="28"/>
          <w:lang w:eastAsia="en-US"/>
        </w:rPr>
        <w:t xml:space="preserve"> Правительства Республики Коми от 29 декабря 2014 г. N 560 "О порядке раскрытия информации о подготовке органами в системе исполнительной власти Республики Коми проектов нормативных правовых актов Республики Коми и результатах их общественного обсуждения";</w:t>
      </w:r>
      <w:proofErr w:type="gramEnd"/>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5) участия в мониторинге качества оказания государственных услуг Министерства, оценке эффективности государственных закупок, рассмотрении ежегодных планов деятельности Министерства и отчета об их исполнении, в том числе по исполнению поручений, содержащихся в указах Президента Российской Федерации от 7 мая 2012 г. NN 596 - 606;</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6) оценки регулирующего воздействия нормативных правовых актов и проектов нормативных правовых актов и принятия решения о целесообразности принятия нормативных правовых актов или нормативного регулирования.</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9. Основными задачами Совета являются:</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1) подготовка предложений по совершенствованию государственной политики в соответствующей сфере, осуществляемой Министерством;</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2) совершенствование механизма учета общественного мнения при принятии решений Министерством;</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3) повышение информированности общественности по основным направлениям деятельности Министерства;</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4) предварительное рассмотрение вопросов, выносимых Министерством на очередные заседания Правительства Республики Коми;</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5) участие в заседаниях аттестационной и конкурсной комиссиях Министерства;</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6) рассмотрение нормативного правового акта или проекта нормативного правового акта и материалов оценки регулирующего воздействия нормативного правового акта и определения его установленным требованиям;</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7) внесение решений об одобрении нормативного правового акта или проекта нормативного правового акта, мотивированном отклонении проекта нормативного правового акта и направлении его разработчику проекта на доработку (или отмене, изменении нормативного правового акта).</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10. При решении основных задач Совет вправе:</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1) по согласованию с руководителем Министерства принимать участие в заседаниях коллегии и иных мероприятиях, проводимых в соответствии с планом основных организационных мероприятий Министерства;</w:t>
      </w:r>
    </w:p>
    <w:p w:rsidR="004C5C58" w:rsidRPr="004C5C58" w:rsidRDefault="004C5C58" w:rsidP="004C5C58">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4C5C58">
        <w:rPr>
          <w:rFonts w:ascii="Times New Roman" w:eastAsiaTheme="minorHAnsi" w:hAnsi="Times New Roman"/>
          <w:sz w:val="28"/>
          <w:szCs w:val="28"/>
          <w:lang w:eastAsia="en-US"/>
        </w:rPr>
        <w:t>2) запрашивать у Министерства необходимые для исполнения своих полномочий сведения, за исключением сведений, составляющих государственную и иную охраняемую федеральным законом тайну.</w:t>
      </w:r>
    </w:p>
    <w:p w:rsidR="008D7035" w:rsidRPr="008D7035" w:rsidRDefault="008D7035" w:rsidP="008D7035">
      <w:pPr>
        <w:widowControl w:val="0"/>
        <w:autoSpaceDE w:val="0"/>
        <w:autoSpaceDN w:val="0"/>
        <w:adjustRightInd w:val="0"/>
        <w:spacing w:after="0" w:line="240" w:lineRule="auto"/>
        <w:jc w:val="center"/>
        <w:outlineLvl w:val="1"/>
        <w:rPr>
          <w:rFonts w:ascii="Times New Roman" w:hAnsi="Times New Roman"/>
          <w:sz w:val="28"/>
          <w:szCs w:val="28"/>
        </w:rPr>
      </w:pPr>
      <w:r w:rsidRPr="008D7035">
        <w:rPr>
          <w:rFonts w:ascii="Times New Roman" w:hAnsi="Times New Roman"/>
          <w:sz w:val="28"/>
          <w:szCs w:val="28"/>
        </w:rPr>
        <w:t>III. Порядок формирования Совета</w:t>
      </w:r>
    </w:p>
    <w:p w:rsidR="008D7035" w:rsidRPr="008D7035" w:rsidRDefault="008D7035" w:rsidP="008D7035">
      <w:pPr>
        <w:widowControl w:val="0"/>
        <w:autoSpaceDE w:val="0"/>
        <w:autoSpaceDN w:val="0"/>
        <w:adjustRightInd w:val="0"/>
        <w:spacing w:after="0" w:line="240" w:lineRule="auto"/>
        <w:rPr>
          <w:rFonts w:ascii="Times New Roman" w:hAnsi="Times New Roman"/>
          <w:sz w:val="28"/>
          <w:szCs w:val="28"/>
        </w:rPr>
      </w:pP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11.       Членами Совета могут являться граждане Российской Федерации, достигшие возраста восемнадцати лет.</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Члены Совета осуществляют свою деятельность лично и не вправе делегировать свои полномочия другим лицам.</w:t>
      </w:r>
    </w:p>
    <w:p w:rsidR="00D76156"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 xml:space="preserve">12.     Совет формируется сроком на 2 года в составе не менее </w:t>
      </w:r>
      <w:r w:rsidR="00060247">
        <w:rPr>
          <w:rFonts w:ascii="Times New Roman" w:hAnsi="Times New Roman"/>
          <w:sz w:val="28"/>
          <w:szCs w:val="28"/>
        </w:rPr>
        <w:t>10</w:t>
      </w:r>
      <w:r w:rsidRPr="008D7035">
        <w:rPr>
          <w:rFonts w:ascii="Times New Roman" w:hAnsi="Times New Roman"/>
          <w:sz w:val="28"/>
          <w:szCs w:val="28"/>
        </w:rPr>
        <w:t xml:space="preserve"> человек</w:t>
      </w:r>
      <w:r w:rsidR="00D76156">
        <w:rPr>
          <w:rFonts w:ascii="Times New Roman" w:hAnsi="Times New Roman"/>
          <w:sz w:val="28"/>
          <w:szCs w:val="28"/>
        </w:rPr>
        <w:t xml:space="preserve">. </w:t>
      </w:r>
    </w:p>
    <w:p w:rsidR="00FF1308" w:rsidRPr="00FF1308" w:rsidRDefault="008D7035" w:rsidP="00FF1308">
      <w:pPr>
        <w:pStyle w:val="ConsPlusNormal"/>
        <w:ind w:firstLine="540"/>
        <w:jc w:val="both"/>
        <w:rPr>
          <w:rFonts w:ascii="Times New Roman" w:eastAsiaTheme="minorHAnsi" w:hAnsi="Times New Roman" w:cs="Times New Roman"/>
          <w:sz w:val="28"/>
          <w:szCs w:val="28"/>
          <w:lang w:eastAsia="en-US"/>
        </w:rPr>
      </w:pPr>
      <w:r w:rsidRPr="008D7035">
        <w:rPr>
          <w:rFonts w:ascii="Times New Roman" w:hAnsi="Times New Roman"/>
          <w:sz w:val="28"/>
          <w:szCs w:val="28"/>
        </w:rPr>
        <w:t xml:space="preserve">13.   </w:t>
      </w:r>
      <w:proofErr w:type="gramStart"/>
      <w:r w:rsidR="00FF1308" w:rsidRPr="00FF1308">
        <w:rPr>
          <w:rFonts w:ascii="Times New Roman" w:eastAsiaTheme="minorHAnsi" w:hAnsi="Times New Roman" w:cs="Times New Roman"/>
          <w:sz w:val="28"/>
          <w:szCs w:val="28"/>
          <w:lang w:eastAsia="en-US"/>
        </w:rPr>
        <w:t xml:space="preserve">В состав Совета не могут входить лица, замещающие государственные должности Российской Федерации и государственные должности Республики Коми, должности государственной гражданской службы Российской Федерации и государственной гражданской службы Республики Коми, и лица, замещающие муниципальные должности и должности муниципальной службы, а также другие лица, которые в соответствии с Федеральным </w:t>
      </w:r>
      <w:hyperlink r:id="rId10" w:history="1">
        <w:r w:rsidR="00FF1308" w:rsidRPr="00FF1308">
          <w:rPr>
            <w:rFonts w:ascii="Times New Roman" w:eastAsiaTheme="minorHAnsi" w:hAnsi="Times New Roman" w:cs="Times New Roman"/>
            <w:sz w:val="28"/>
            <w:szCs w:val="28"/>
            <w:lang w:eastAsia="en-US"/>
          </w:rPr>
          <w:t>законом</w:t>
        </w:r>
      </w:hyperlink>
      <w:r w:rsidR="00FF1308" w:rsidRPr="00FF1308">
        <w:rPr>
          <w:rFonts w:ascii="Times New Roman" w:eastAsiaTheme="minorHAnsi" w:hAnsi="Times New Roman" w:cs="Times New Roman"/>
          <w:sz w:val="28"/>
          <w:szCs w:val="28"/>
          <w:lang w:eastAsia="en-US"/>
        </w:rPr>
        <w:t xml:space="preserve"> </w:t>
      </w:r>
      <w:r w:rsidR="00060247">
        <w:rPr>
          <w:rFonts w:ascii="Times New Roman" w:eastAsiaTheme="minorHAnsi" w:hAnsi="Times New Roman" w:cs="Times New Roman"/>
          <w:sz w:val="28"/>
          <w:szCs w:val="28"/>
          <w:lang w:eastAsia="en-US"/>
        </w:rPr>
        <w:t>«</w:t>
      </w:r>
      <w:r w:rsidR="00FF1308" w:rsidRPr="00FF1308">
        <w:rPr>
          <w:rFonts w:ascii="Times New Roman" w:eastAsiaTheme="minorHAnsi" w:hAnsi="Times New Roman" w:cs="Times New Roman"/>
          <w:sz w:val="28"/>
          <w:szCs w:val="28"/>
          <w:lang w:eastAsia="en-US"/>
        </w:rPr>
        <w:t>Об Общественной палате Российской Федерации</w:t>
      </w:r>
      <w:r w:rsidR="00060247">
        <w:rPr>
          <w:rFonts w:ascii="Times New Roman" w:eastAsiaTheme="minorHAnsi" w:hAnsi="Times New Roman" w:cs="Times New Roman"/>
          <w:sz w:val="28"/>
          <w:szCs w:val="28"/>
          <w:lang w:eastAsia="en-US"/>
        </w:rPr>
        <w:t>»</w:t>
      </w:r>
      <w:r w:rsidR="00FF1308" w:rsidRPr="00FF1308">
        <w:rPr>
          <w:rFonts w:ascii="Times New Roman" w:eastAsiaTheme="minorHAnsi" w:hAnsi="Times New Roman" w:cs="Times New Roman"/>
          <w:sz w:val="28"/>
          <w:szCs w:val="28"/>
          <w:lang w:eastAsia="en-US"/>
        </w:rPr>
        <w:t xml:space="preserve"> не могут быть членами Общественной палаты Российской</w:t>
      </w:r>
      <w:proofErr w:type="gramEnd"/>
      <w:r w:rsidR="00FF1308" w:rsidRPr="00FF1308">
        <w:rPr>
          <w:rFonts w:ascii="Times New Roman" w:eastAsiaTheme="minorHAnsi" w:hAnsi="Times New Roman" w:cs="Times New Roman"/>
          <w:sz w:val="28"/>
          <w:szCs w:val="28"/>
          <w:lang w:eastAsia="en-US"/>
        </w:rPr>
        <w:t xml:space="preserve"> Федерации.</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 xml:space="preserve">14.      Персональный состав Совета </w:t>
      </w:r>
      <w:proofErr w:type="gramStart"/>
      <w:r w:rsidRPr="008D7035">
        <w:rPr>
          <w:rFonts w:ascii="Times New Roman" w:hAnsi="Times New Roman"/>
          <w:sz w:val="28"/>
          <w:szCs w:val="28"/>
        </w:rPr>
        <w:t>утверждается и изменяется</w:t>
      </w:r>
      <w:proofErr w:type="gramEnd"/>
      <w:r w:rsidRPr="008D7035">
        <w:rPr>
          <w:rFonts w:ascii="Times New Roman" w:hAnsi="Times New Roman"/>
          <w:sz w:val="28"/>
          <w:szCs w:val="28"/>
        </w:rPr>
        <w:t xml:space="preserve"> приказом Министерства.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Совет состоит из председателя, заместителя председателя Совета и членов Совета.</w:t>
      </w:r>
    </w:p>
    <w:p w:rsidR="00356EA5" w:rsidRPr="008D7035" w:rsidRDefault="00356EA5" w:rsidP="008D7035">
      <w:pPr>
        <w:widowControl w:val="0"/>
        <w:autoSpaceDE w:val="0"/>
        <w:autoSpaceDN w:val="0"/>
        <w:adjustRightInd w:val="0"/>
        <w:spacing w:after="0" w:line="240" w:lineRule="auto"/>
        <w:ind w:firstLine="540"/>
        <w:jc w:val="both"/>
        <w:rPr>
          <w:rFonts w:ascii="Times New Roman" w:hAnsi="Times New Roman"/>
          <w:sz w:val="28"/>
          <w:szCs w:val="28"/>
        </w:rPr>
      </w:pPr>
      <w:r w:rsidRPr="00356EA5">
        <w:rPr>
          <w:rFonts w:ascii="Times New Roman" w:hAnsi="Times New Roman"/>
          <w:sz w:val="28"/>
          <w:szCs w:val="28"/>
        </w:rPr>
        <w:t>Обязанности секретаря Совета исполняет представитель Министерства, который не входит в состав Совета и не имеет права голоса.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15.    Председатель и заместитель председателя Совета избираются из числа членов Совета открытым голосованием на первом заседании Совета, если за них проголосовало не менее двух третей от общего числа членов Совета. Решение об избрании председателя и заместителя председателя Совета оформляется протоколом заседания Совета.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Основаниями для освобождения председателя или заместителя председателя Совета от должности являются:</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1) личное заявление председателя или заместителя председателя Совета;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 xml:space="preserve">2) наличие одного из случаев, указанных в </w:t>
      </w:r>
      <w:hyperlink r:id="rId11" w:anchor="Par88" w:tooltip="Ссылка на текущий документ" w:history="1">
        <w:r w:rsidRPr="008D7035">
          <w:rPr>
            <w:rFonts w:ascii="Times New Roman" w:hAnsi="Times New Roman"/>
            <w:sz w:val="28"/>
            <w:szCs w:val="28"/>
          </w:rPr>
          <w:t>абзаце втором</w:t>
        </w:r>
      </w:hyperlink>
      <w:r w:rsidRPr="008D7035">
        <w:rPr>
          <w:rFonts w:ascii="Times New Roman" w:hAnsi="Times New Roman"/>
          <w:sz w:val="28"/>
          <w:szCs w:val="28"/>
        </w:rPr>
        <w:t xml:space="preserve">, </w:t>
      </w:r>
      <w:hyperlink r:id="rId12" w:anchor="Par90" w:tooltip="Ссылка на текущий документ" w:history="1">
        <w:r w:rsidRPr="008D7035">
          <w:rPr>
            <w:rFonts w:ascii="Times New Roman" w:hAnsi="Times New Roman"/>
            <w:sz w:val="28"/>
            <w:szCs w:val="28"/>
          </w:rPr>
          <w:t>абзацах четвертом</w:t>
        </w:r>
      </w:hyperlink>
      <w:r w:rsidRPr="008D7035">
        <w:rPr>
          <w:rFonts w:ascii="Times New Roman" w:hAnsi="Times New Roman"/>
          <w:sz w:val="28"/>
          <w:szCs w:val="28"/>
        </w:rPr>
        <w:t xml:space="preserve"> - </w:t>
      </w:r>
      <w:hyperlink r:id="rId13" w:anchor="Par97" w:tooltip="Ссылка на текущий документ" w:history="1">
        <w:r w:rsidRPr="008D7035">
          <w:rPr>
            <w:rFonts w:ascii="Times New Roman" w:hAnsi="Times New Roman"/>
            <w:sz w:val="28"/>
            <w:szCs w:val="28"/>
          </w:rPr>
          <w:t>одиннадцатом пункта 16</w:t>
        </w:r>
      </w:hyperlink>
      <w:r w:rsidRPr="008D7035">
        <w:rPr>
          <w:rFonts w:ascii="Times New Roman" w:hAnsi="Times New Roman"/>
          <w:sz w:val="28"/>
          <w:szCs w:val="28"/>
        </w:rPr>
        <w:t xml:space="preserve"> настоящего Положения;</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bookmarkStart w:id="0" w:name="Par85"/>
      <w:bookmarkEnd w:id="0"/>
      <w:r w:rsidRPr="008D7035">
        <w:rPr>
          <w:rFonts w:ascii="Times New Roman" w:hAnsi="Times New Roman"/>
          <w:sz w:val="28"/>
          <w:szCs w:val="28"/>
        </w:rPr>
        <w:t>3) предложение об освобождении председателя или заместителя председателя Совета, поступившее от более одной трети числа всех членов Совета.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 xml:space="preserve">В случае, указанном в </w:t>
      </w:r>
      <w:hyperlink r:id="rId14" w:anchor="Par85" w:tooltip="Ссылка на текущий документ" w:history="1">
        <w:r w:rsidRPr="008D7035">
          <w:rPr>
            <w:rFonts w:ascii="Times New Roman" w:hAnsi="Times New Roman"/>
            <w:sz w:val="28"/>
            <w:szCs w:val="28"/>
          </w:rPr>
          <w:t>абзаце пятом</w:t>
        </w:r>
      </w:hyperlink>
      <w:r w:rsidRPr="008D7035">
        <w:rPr>
          <w:rFonts w:ascii="Times New Roman" w:hAnsi="Times New Roman"/>
          <w:sz w:val="28"/>
          <w:szCs w:val="28"/>
        </w:rPr>
        <w:t xml:space="preserve"> настоящего пункта, решение принимается Советом путем открытого голосования его членов. Решение считается принятым, если за него проголосовало более половины от общего числа членов Совета. При равенстве голосов решающим является голос председательствующего на заседании.</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r w:rsidRPr="008D7035">
        <w:rPr>
          <w:rFonts w:ascii="Times New Roman" w:hAnsi="Times New Roman"/>
          <w:sz w:val="28"/>
          <w:szCs w:val="28"/>
        </w:rPr>
        <w:t>16.     Полномочия члена Совета прекращаются в случае:</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bookmarkStart w:id="1" w:name="Par88"/>
      <w:bookmarkEnd w:id="1"/>
      <w:r w:rsidRPr="008D7035">
        <w:rPr>
          <w:rFonts w:ascii="Times New Roman" w:hAnsi="Times New Roman"/>
          <w:sz w:val="28"/>
          <w:szCs w:val="28"/>
          <w14:numSpacing w14:val="proportional"/>
        </w:rPr>
        <w:t>1) истечения срока его полномочий;</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2) подачи им заявления о выходе из состава Совета;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bookmarkStart w:id="2" w:name="Par90"/>
      <w:bookmarkEnd w:id="2"/>
      <w:r w:rsidRPr="008D7035">
        <w:rPr>
          <w:rFonts w:ascii="Times New Roman" w:hAnsi="Times New Roman"/>
          <w:sz w:val="28"/>
          <w:szCs w:val="28"/>
          <w14:numSpacing w14:val="proportional"/>
        </w:rPr>
        <w:t>3) неспособности его по состоянию здоровья участвовать в работе Совета;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4) вступления в отношении него в законную силу обвинительного приговора суда;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5) признания его судом недееспособным или ограниченно дееспособным;</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6) признания его судом безвестно отсутствующим или объявления умершим;</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7) его смерти;</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8) его выезда за пределы Российской Федерации на постоянное место жительства;</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14:numSpacing w14:val="proportional"/>
        </w:rPr>
      </w:pPr>
      <w:r w:rsidRPr="008D7035">
        <w:rPr>
          <w:rFonts w:ascii="Times New Roman" w:hAnsi="Times New Roman"/>
          <w:sz w:val="28"/>
          <w:szCs w:val="28"/>
          <w14:numSpacing w14:val="proportional"/>
        </w:rPr>
        <w:t>9) избрания его депутатом Государственной Думы Федерального Собрания Российской Федерации, избрания (назначения) членом Совета Федерации Федерального Собрания Российской Федерации, избрания депутатом Государственного Совета Республики Коми, а также на выборную должность в органе местного самоуправления;</w:t>
      </w:r>
    </w:p>
    <w:p w:rsidR="008D7035" w:rsidRPr="008D7035" w:rsidRDefault="008D7035" w:rsidP="008D7035">
      <w:pPr>
        <w:widowControl w:val="0"/>
        <w:autoSpaceDE w:val="0"/>
        <w:autoSpaceDN w:val="0"/>
        <w:adjustRightInd w:val="0"/>
        <w:spacing w:after="0" w:line="240" w:lineRule="auto"/>
        <w:ind w:firstLine="540"/>
        <w:jc w:val="both"/>
        <w:rPr>
          <w:rFonts w:ascii="Times New Roman" w:hAnsi="Times New Roman"/>
          <w:sz w:val="28"/>
          <w:szCs w:val="28"/>
        </w:rPr>
      </w:pPr>
      <w:bookmarkStart w:id="3" w:name="Par97"/>
      <w:bookmarkEnd w:id="3"/>
      <w:r w:rsidRPr="008D7035">
        <w:rPr>
          <w:rFonts w:ascii="Times New Roman" w:hAnsi="Times New Roman"/>
          <w:sz w:val="28"/>
          <w:szCs w:val="28"/>
          <w14:numSpacing w14:val="proportional"/>
        </w:rPr>
        <w:t>10) назначения его на государственную должность Российской Федерации, должность федеральной государственной службы, должность муниципальной службы</w:t>
      </w:r>
      <w:r w:rsidRPr="008D7035">
        <w:rPr>
          <w:rFonts w:ascii="Times New Roman" w:hAnsi="Times New Roman"/>
          <w:sz w:val="28"/>
          <w:szCs w:val="28"/>
        </w:rPr>
        <w:t>.</w:t>
      </w:r>
    </w:p>
    <w:p w:rsidR="008D7035" w:rsidRPr="008D7035" w:rsidRDefault="008D7035" w:rsidP="008D7035">
      <w:pPr>
        <w:widowControl w:val="0"/>
        <w:autoSpaceDE w:val="0"/>
        <w:autoSpaceDN w:val="0"/>
        <w:adjustRightInd w:val="0"/>
        <w:spacing w:after="0" w:line="240" w:lineRule="auto"/>
        <w:jc w:val="center"/>
        <w:outlineLvl w:val="1"/>
        <w:rPr>
          <w:rFonts w:ascii="Times New Roman" w:hAnsi="Times New Roman"/>
          <w:sz w:val="28"/>
          <w:szCs w:val="28"/>
        </w:rPr>
      </w:pPr>
      <w:r w:rsidRPr="008D7035">
        <w:rPr>
          <w:rFonts w:ascii="Times New Roman" w:hAnsi="Times New Roman"/>
          <w:sz w:val="28"/>
          <w:szCs w:val="28"/>
        </w:rPr>
        <w:t>IV. Организация деятельности Совета</w:t>
      </w:r>
    </w:p>
    <w:p w:rsidR="008D7035" w:rsidRPr="008D7035" w:rsidRDefault="008D7035" w:rsidP="008D7035">
      <w:pPr>
        <w:widowControl w:val="0"/>
        <w:autoSpaceDE w:val="0"/>
        <w:autoSpaceDN w:val="0"/>
        <w:adjustRightInd w:val="0"/>
        <w:spacing w:after="0" w:line="240" w:lineRule="auto"/>
        <w:rPr>
          <w:rFonts w:ascii="Times New Roman" w:hAnsi="Times New Roman"/>
          <w:sz w:val="28"/>
          <w:szCs w:val="28"/>
        </w:rPr>
      </w:pP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17.  Основной формой деятельности Совета являются заседания, которые проводятся согласно утвержденному плану, но не реже одного раза в квартал.</w:t>
      </w: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 xml:space="preserve">План работы Совета </w:t>
      </w:r>
      <w:proofErr w:type="gramStart"/>
      <w:r w:rsidRPr="008D7035">
        <w:rPr>
          <w:rFonts w:ascii="Times New Roman" w:hAnsi="Times New Roman"/>
          <w:sz w:val="28"/>
          <w:szCs w:val="28"/>
        </w:rPr>
        <w:t>принимается на первом заседании Совета</w:t>
      </w:r>
      <w:r w:rsidR="00356EA5">
        <w:rPr>
          <w:rFonts w:ascii="Times New Roman" w:hAnsi="Times New Roman"/>
          <w:sz w:val="28"/>
          <w:szCs w:val="28"/>
        </w:rPr>
        <w:t xml:space="preserve"> в текущем году</w:t>
      </w:r>
      <w:r w:rsidRPr="008D7035">
        <w:rPr>
          <w:rFonts w:ascii="Times New Roman" w:hAnsi="Times New Roman"/>
          <w:sz w:val="28"/>
          <w:szCs w:val="28"/>
        </w:rPr>
        <w:t xml:space="preserve"> и утверждается</w:t>
      </w:r>
      <w:proofErr w:type="gramEnd"/>
      <w:r w:rsidRPr="008D7035">
        <w:rPr>
          <w:rFonts w:ascii="Times New Roman" w:hAnsi="Times New Roman"/>
          <w:sz w:val="28"/>
          <w:szCs w:val="28"/>
        </w:rPr>
        <w:t xml:space="preserve"> председателем Совета. План работы Совета ежегодно корректируется.</w:t>
      </w: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18.  Заседание Совета считается правомочным, если на нем присутствует не менее половины от списочного состава Совета.</w:t>
      </w: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19. В заседаниях Совета имеют право принимать участие иные представители Министерства, не вошедшие в состав Совета.</w:t>
      </w: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 xml:space="preserve">20. </w:t>
      </w:r>
      <w:proofErr w:type="gramStart"/>
      <w:r w:rsidRPr="008D7035">
        <w:rPr>
          <w:rFonts w:ascii="Times New Roman" w:hAnsi="Times New Roman"/>
          <w:sz w:val="28"/>
          <w:szCs w:val="28"/>
        </w:rPr>
        <w:t>Порядок деятельности Совета, полномочия председателя, заместителя (заместителей) председателя и членов Совета, порядок участия членов Совета в его деятельности, формы и порядок принятия решений Совета, порядок привлечения к работе Совета граждан, общественных и иных объединений, представители которых не вошли в его состав, формы их взаимодействия с Советом, а также иные вопросы внутренней организации и порядка деятельности Совета определяются Регламентом Совета, который</w:t>
      </w:r>
      <w:proofErr w:type="gramEnd"/>
      <w:r w:rsidRPr="008D7035">
        <w:rPr>
          <w:rFonts w:ascii="Times New Roman" w:hAnsi="Times New Roman"/>
          <w:sz w:val="28"/>
          <w:szCs w:val="28"/>
        </w:rPr>
        <w:t xml:space="preserve"> утверждается решением Совета.</w:t>
      </w:r>
    </w:p>
    <w:p w:rsidR="008D7035" w:rsidRP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 xml:space="preserve">21.  Совет ежегодно до 1 февраля года, следующего за отчетным, </w:t>
      </w:r>
      <w:proofErr w:type="gramStart"/>
      <w:r w:rsidRPr="008D7035">
        <w:rPr>
          <w:rFonts w:ascii="Times New Roman" w:hAnsi="Times New Roman"/>
          <w:sz w:val="28"/>
          <w:szCs w:val="28"/>
        </w:rPr>
        <w:t>готовит отчет о своей деятельности и размещает</w:t>
      </w:r>
      <w:proofErr w:type="gramEnd"/>
      <w:r w:rsidRPr="008D7035">
        <w:rPr>
          <w:rFonts w:ascii="Times New Roman" w:hAnsi="Times New Roman"/>
          <w:sz w:val="28"/>
          <w:szCs w:val="28"/>
        </w:rPr>
        <w:t xml:space="preserve"> его на официальном сайте Министерства в информационно-телекоммуникационной сети </w:t>
      </w:r>
      <w:r w:rsidR="00356EA5">
        <w:rPr>
          <w:rFonts w:ascii="Times New Roman" w:hAnsi="Times New Roman"/>
          <w:sz w:val="28"/>
          <w:szCs w:val="28"/>
        </w:rPr>
        <w:t>«</w:t>
      </w:r>
      <w:r w:rsidRPr="008D7035">
        <w:rPr>
          <w:rFonts w:ascii="Times New Roman" w:hAnsi="Times New Roman"/>
          <w:sz w:val="28"/>
          <w:szCs w:val="28"/>
        </w:rPr>
        <w:t>Интернет</w:t>
      </w:r>
      <w:r w:rsidR="00356EA5">
        <w:rPr>
          <w:rFonts w:ascii="Times New Roman" w:hAnsi="Times New Roman"/>
          <w:sz w:val="28"/>
          <w:szCs w:val="28"/>
        </w:rPr>
        <w:t>»</w:t>
      </w:r>
      <w:r w:rsidRPr="008D7035">
        <w:rPr>
          <w:rFonts w:ascii="Times New Roman" w:hAnsi="Times New Roman"/>
          <w:sz w:val="28"/>
          <w:szCs w:val="28"/>
        </w:rPr>
        <w:t>.</w:t>
      </w:r>
    </w:p>
    <w:p w:rsidR="008D7035" w:rsidRDefault="008D7035" w:rsidP="008D7035">
      <w:pPr>
        <w:widowControl w:val="0"/>
        <w:autoSpaceDE w:val="0"/>
        <w:autoSpaceDN w:val="0"/>
        <w:adjustRightInd w:val="0"/>
        <w:spacing w:after="0" w:line="240" w:lineRule="auto"/>
        <w:ind w:firstLine="709"/>
        <w:jc w:val="both"/>
        <w:rPr>
          <w:rFonts w:ascii="Times New Roman" w:hAnsi="Times New Roman"/>
          <w:sz w:val="28"/>
          <w:szCs w:val="28"/>
        </w:rPr>
      </w:pPr>
      <w:r w:rsidRPr="008D7035">
        <w:rPr>
          <w:rFonts w:ascii="Times New Roman" w:hAnsi="Times New Roman"/>
          <w:sz w:val="28"/>
          <w:szCs w:val="28"/>
        </w:rPr>
        <w:t>Председатель Совета ежегодно выступает с информацией о деятельности Совета на коллегии Министерства.</w:t>
      </w:r>
    </w:p>
    <w:p w:rsidR="00356EA5" w:rsidRPr="00356EA5" w:rsidRDefault="00356EA5" w:rsidP="00356EA5">
      <w:pPr>
        <w:autoSpaceDE w:val="0"/>
        <w:autoSpaceDN w:val="0"/>
        <w:adjustRightInd w:val="0"/>
        <w:spacing w:after="0" w:line="240" w:lineRule="auto"/>
        <w:ind w:firstLine="540"/>
        <w:jc w:val="both"/>
        <w:rPr>
          <w:rFonts w:ascii="Times New Roman" w:eastAsiaTheme="minorHAnsi" w:hAnsi="Times New Roman"/>
          <w:sz w:val="28"/>
          <w:szCs w:val="28"/>
          <w:lang w:eastAsia="en-US"/>
        </w:rPr>
      </w:pPr>
      <w:r w:rsidRPr="00356EA5">
        <w:rPr>
          <w:rFonts w:ascii="Times New Roman" w:eastAsiaTheme="minorHAnsi" w:hAnsi="Times New Roman"/>
          <w:sz w:val="28"/>
          <w:szCs w:val="28"/>
          <w:lang w:eastAsia="en-US"/>
        </w:rPr>
        <w:t>Совет не реже одного раза в квартал размещает на официальном сайте Министерства в информационно-телекоммуникационной сети "Интернет" информацию о состоявшихся заседаниях Совета и принятых на заседаниях решениях.</w:t>
      </w:r>
    </w:p>
    <w:p w:rsidR="008D7035" w:rsidRPr="008D7035" w:rsidRDefault="008D7035" w:rsidP="00356EA5">
      <w:pPr>
        <w:ind w:firstLine="720"/>
        <w:jc w:val="both"/>
        <w:rPr>
          <w:rFonts w:ascii="Times New Roman" w:hAnsi="Times New Roman"/>
          <w:sz w:val="28"/>
          <w:szCs w:val="28"/>
        </w:rPr>
      </w:pPr>
      <w:r w:rsidRPr="008D7035">
        <w:rPr>
          <w:rFonts w:ascii="Times New Roman" w:hAnsi="Times New Roman"/>
          <w:sz w:val="28"/>
          <w:szCs w:val="28"/>
        </w:rPr>
        <w:t xml:space="preserve">22.  Организационно-техническое обеспечение деятельности Совета осуществляется Министерством. </w:t>
      </w:r>
    </w:p>
    <w:p w:rsidR="008D7035" w:rsidRPr="008D7035" w:rsidRDefault="008D7035" w:rsidP="008D7035">
      <w:pPr>
        <w:rPr>
          <w:rFonts w:eastAsia="Calibri"/>
          <w:lang w:eastAsia="en-US"/>
        </w:rPr>
      </w:pPr>
    </w:p>
    <w:p w:rsidR="00433059" w:rsidRPr="008D7035" w:rsidRDefault="00433059" w:rsidP="008D7035"/>
    <w:sectPr w:rsidR="00433059" w:rsidRPr="008D7035" w:rsidSect="00356EA5">
      <w:pgSz w:w="11906" w:h="16838"/>
      <w:pgMar w:top="851" w:right="851" w:bottom="73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52FDA"/>
    <w:multiLevelType w:val="hybridMultilevel"/>
    <w:tmpl w:val="DA625E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35C90F70"/>
    <w:multiLevelType w:val="hybridMultilevel"/>
    <w:tmpl w:val="17D481CE"/>
    <w:lvl w:ilvl="0" w:tplc="02FAA162">
      <w:start w:val="1"/>
      <w:numFmt w:val="decimal"/>
      <w:lvlText w:val="%1."/>
      <w:lvlJc w:val="left"/>
      <w:pPr>
        <w:ind w:left="1989" w:hanging="85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A3411C6"/>
    <w:multiLevelType w:val="hybridMultilevel"/>
    <w:tmpl w:val="B33A6EEE"/>
    <w:lvl w:ilvl="0" w:tplc="02FAA162">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271"/>
    <w:rsid w:val="00060247"/>
    <w:rsid w:val="001071C3"/>
    <w:rsid w:val="00211B78"/>
    <w:rsid w:val="0031129A"/>
    <w:rsid w:val="00356EA5"/>
    <w:rsid w:val="003929C5"/>
    <w:rsid w:val="00395DC3"/>
    <w:rsid w:val="003A2142"/>
    <w:rsid w:val="00433059"/>
    <w:rsid w:val="004426A8"/>
    <w:rsid w:val="004523FB"/>
    <w:rsid w:val="004A5E68"/>
    <w:rsid w:val="004C5C58"/>
    <w:rsid w:val="00527C34"/>
    <w:rsid w:val="00554271"/>
    <w:rsid w:val="00554F1B"/>
    <w:rsid w:val="0064077D"/>
    <w:rsid w:val="00666012"/>
    <w:rsid w:val="00670135"/>
    <w:rsid w:val="00734270"/>
    <w:rsid w:val="007B4334"/>
    <w:rsid w:val="007C5CB2"/>
    <w:rsid w:val="007F66EA"/>
    <w:rsid w:val="00871B89"/>
    <w:rsid w:val="008835A3"/>
    <w:rsid w:val="008D7035"/>
    <w:rsid w:val="00980E68"/>
    <w:rsid w:val="009A0EFF"/>
    <w:rsid w:val="00A64BBC"/>
    <w:rsid w:val="00B31F8B"/>
    <w:rsid w:val="00C40A7C"/>
    <w:rsid w:val="00D76156"/>
    <w:rsid w:val="00DA0F80"/>
    <w:rsid w:val="00FF1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5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30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4330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433059"/>
    <w:rPr>
      <w:color w:val="0000FF"/>
      <w:u w:val="single"/>
    </w:rPr>
  </w:style>
  <w:style w:type="character" w:styleId="a4">
    <w:name w:val="FollowedHyperlink"/>
    <w:basedOn w:val="a0"/>
    <w:uiPriority w:val="99"/>
    <w:semiHidden/>
    <w:unhideWhenUsed/>
    <w:rsid w:val="0031129A"/>
    <w:rPr>
      <w:color w:val="800080" w:themeColor="followedHyperlink"/>
      <w:u w:val="single"/>
    </w:rPr>
  </w:style>
  <w:style w:type="paragraph" w:styleId="a5">
    <w:name w:val="List Paragraph"/>
    <w:basedOn w:val="a"/>
    <w:uiPriority w:val="34"/>
    <w:qFormat/>
    <w:rsid w:val="007B43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5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30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4330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433059"/>
    <w:rPr>
      <w:color w:val="0000FF"/>
      <w:u w:val="single"/>
    </w:rPr>
  </w:style>
  <w:style w:type="character" w:styleId="a4">
    <w:name w:val="FollowedHyperlink"/>
    <w:basedOn w:val="a0"/>
    <w:uiPriority w:val="99"/>
    <w:semiHidden/>
    <w:unhideWhenUsed/>
    <w:rsid w:val="0031129A"/>
    <w:rPr>
      <w:color w:val="800080" w:themeColor="followedHyperlink"/>
      <w:u w:val="single"/>
    </w:rPr>
  </w:style>
  <w:style w:type="paragraph" w:styleId="a5">
    <w:name w:val="List Paragraph"/>
    <w:basedOn w:val="a"/>
    <w:uiPriority w:val="34"/>
    <w:qFormat/>
    <w:rsid w:val="007B43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72574">
      <w:bodyDiv w:val="1"/>
      <w:marLeft w:val="0"/>
      <w:marRight w:val="0"/>
      <w:marTop w:val="0"/>
      <w:marBottom w:val="0"/>
      <w:divBdr>
        <w:top w:val="none" w:sz="0" w:space="0" w:color="auto"/>
        <w:left w:val="none" w:sz="0" w:space="0" w:color="auto"/>
        <w:bottom w:val="none" w:sz="0" w:space="0" w:color="auto"/>
        <w:right w:val="none" w:sz="0" w:space="0" w:color="auto"/>
      </w:divBdr>
    </w:div>
    <w:div w:id="134227260">
      <w:bodyDiv w:val="1"/>
      <w:marLeft w:val="0"/>
      <w:marRight w:val="0"/>
      <w:marTop w:val="0"/>
      <w:marBottom w:val="0"/>
      <w:divBdr>
        <w:top w:val="none" w:sz="0" w:space="0" w:color="auto"/>
        <w:left w:val="none" w:sz="0" w:space="0" w:color="auto"/>
        <w:bottom w:val="none" w:sz="0" w:space="0" w:color="auto"/>
        <w:right w:val="none" w:sz="0" w:space="0" w:color="auto"/>
      </w:divBdr>
    </w:div>
    <w:div w:id="112619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F73B467BC50DAB52EBD4EF4D874A241B25164E031D09DBF47EC7745EIDM4I" TargetMode="External"/><Relationship Id="rId13" Type="http://schemas.openxmlformats.org/officeDocument/2006/relationships/hyperlink" Target="file:///C:\Documents%20and%20Settings\shmidt\&#1052;&#1086;&#1080;%20&#1076;&#1086;&#1082;&#1091;&#1084;&#1077;&#1085;&#1090;&#1099;\&#1054;&#1073;&#1097;&#1077;&#1089;&#1090;&#1074;&#1077;&#1085;&#1085;&#1099;&#1081;%20&#1089;&#1086;&#1074;&#1077;&#1090;%20&#1087;&#1088;&#1080;%20&#1052;&#1069;&#1056;\&#1055;&#1086;&#1089;&#1090;&#1072;&#1085;&#1086;&#1074;&#1083;&#1077;&#1085;&#1080;&#1077;%20&#1055;&#1088;&#1072;&#1074;&#1080;&#1090;&#1077;&#1083;&#1100;&#1089;&#1090;&#1074;&#1072;%20&#1056;&#1050;%20&#1086;&#1090;%2028_06_2013%20N%20237%20%20&#1054;&#1073;%20&#1091;&#1090;&#1074;&#1077;&#1088;.rtf" TargetMode="External"/><Relationship Id="rId3" Type="http://schemas.microsoft.com/office/2007/relationships/stylesWithEffects" Target="stylesWithEffects.xml"/><Relationship Id="rId7" Type="http://schemas.openxmlformats.org/officeDocument/2006/relationships/hyperlink" Target="consultantplus://offline/ref=239DD3F65AE05C88C47E0011288F82FC4258944F9D7E91C119265A66734946DA6APAv6J" TargetMode="External"/><Relationship Id="rId12" Type="http://schemas.openxmlformats.org/officeDocument/2006/relationships/hyperlink" Target="file:///C:\Documents%20and%20Settings\shmidt\&#1052;&#1086;&#1080;%20&#1076;&#1086;&#1082;&#1091;&#1084;&#1077;&#1085;&#1090;&#1099;\&#1054;&#1073;&#1097;&#1077;&#1089;&#1090;&#1074;&#1077;&#1085;&#1085;&#1099;&#1081;%20&#1089;&#1086;&#1074;&#1077;&#1090;%20&#1087;&#1088;&#1080;%20&#1052;&#1069;&#1056;\&#1055;&#1086;&#1089;&#1090;&#1072;&#1085;&#1086;&#1074;&#1083;&#1077;&#1085;&#1080;&#1077;%20&#1055;&#1088;&#1072;&#1074;&#1080;&#1090;&#1077;&#1083;&#1100;&#1089;&#1090;&#1074;&#1072;%20&#1056;&#1050;%20&#1086;&#1090;%2028_06_2013%20N%20237%20%20&#1054;&#1073;%20&#1091;&#1090;&#1074;&#1077;&#1088;.rt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239DD3F65AE05C88C47E1E1C3EE3DCF8465BCD479729CC9D162152P3v4J" TargetMode="External"/><Relationship Id="rId11" Type="http://schemas.openxmlformats.org/officeDocument/2006/relationships/hyperlink" Target="file:///C:\Documents%20and%20Settings\shmidt\&#1052;&#1086;&#1080;%20&#1076;&#1086;&#1082;&#1091;&#1084;&#1077;&#1085;&#1090;&#1099;\&#1054;&#1073;&#1097;&#1077;&#1089;&#1090;&#1074;&#1077;&#1085;&#1085;&#1099;&#1081;%20&#1089;&#1086;&#1074;&#1077;&#1090;%20&#1087;&#1088;&#1080;%20&#1052;&#1069;&#1056;\&#1055;&#1086;&#1089;&#1090;&#1072;&#1085;&#1086;&#1074;&#1083;&#1077;&#1085;&#1080;&#1077;%20&#1055;&#1088;&#1072;&#1074;&#1080;&#1090;&#1077;&#1083;&#1100;&#1089;&#1090;&#1074;&#1072;%20&#1056;&#1050;%20&#1086;&#1090;%2028_06_2013%20N%20237%20%20&#1054;&#1073;%20&#1091;&#1090;&#1074;&#1077;&#1088;.rt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997B281281EEF77B02F19516DD03976181F45B4024E599D71806E240ELAb3N" TargetMode="External"/><Relationship Id="rId4" Type="http://schemas.openxmlformats.org/officeDocument/2006/relationships/settings" Target="settings.xml"/><Relationship Id="rId9" Type="http://schemas.openxmlformats.org/officeDocument/2006/relationships/hyperlink" Target="consultantplus://offline/ref=D5F73B467BC50DAB52EBCAE25BEB14201C284D4B0214078AAC2CC1230184554194IFMEI" TargetMode="External"/><Relationship Id="rId14" Type="http://schemas.openxmlformats.org/officeDocument/2006/relationships/hyperlink" Target="file:///C:\Documents%20and%20Settings\shmidt\&#1052;&#1086;&#1080;%20&#1076;&#1086;&#1082;&#1091;&#1084;&#1077;&#1085;&#1090;&#1099;\&#1054;&#1073;&#1097;&#1077;&#1089;&#1090;&#1074;&#1077;&#1085;&#1085;&#1099;&#1081;%20&#1089;&#1086;&#1074;&#1077;&#1090;%20&#1087;&#1088;&#1080;%20&#1052;&#1069;&#1056;\&#1055;&#1086;&#1089;&#1090;&#1072;&#1085;&#1086;&#1074;&#1083;&#1077;&#1085;&#1080;&#1077;%20&#1055;&#1088;&#1072;&#1074;&#1080;&#1090;&#1077;&#1083;&#1100;&#1089;&#1090;&#1074;&#1072;%20&#1056;&#1050;%20&#1086;&#1090;%2028_06_2013%20N%20237%20%20&#1054;&#1073;%20&#1091;&#1090;&#1074;&#1077;&#1088;.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1681</Words>
  <Characters>9584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Шмидт Ольга</dc:creator>
  <cp:lastModifiedBy>Скрябина Лидия Андреевна</cp:lastModifiedBy>
  <cp:revision>15</cp:revision>
  <cp:lastPrinted>2016-03-15T07:16:00Z</cp:lastPrinted>
  <dcterms:created xsi:type="dcterms:W3CDTF">2013-08-23T06:46:00Z</dcterms:created>
  <dcterms:modified xsi:type="dcterms:W3CDTF">2016-03-16T07:46:00Z</dcterms:modified>
</cp:coreProperties>
</file>